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2F8F" w14:textId="768B7758" w:rsidR="00970ED3" w:rsidRPr="007B03D2" w:rsidRDefault="00970ED3" w:rsidP="00970ED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7B03D2">
        <w:rPr>
          <w:rFonts w:ascii="Times New Roman" w:eastAsia="Times New Roman" w:hAnsi="Times New Roman" w:cs="Times New Roman"/>
          <w:color w:val="212529"/>
          <w:sz w:val="24"/>
          <w:szCs w:val="24"/>
          <w:lang w:eastAsia="tr-TR"/>
        </w:rPr>
        <w:t>Ticaret Sicili Müdürlüğü'ne hitaben </w:t>
      </w:r>
      <w:hyperlink r:id="rId5" w:history="1">
        <w:r w:rsidRPr="007B03D2">
          <w:rPr>
            <w:rStyle w:val="Kpr"/>
            <w:rFonts w:ascii="Times New Roman" w:eastAsia="Times New Roman" w:hAnsi="Times New Roman" w:cs="Times New Roman"/>
            <w:b/>
            <w:bCs/>
            <w:sz w:val="24"/>
            <w:szCs w:val="24"/>
            <w:lang w:eastAsia="tr-TR"/>
          </w:rPr>
          <w:t>Dilekçe</w:t>
        </w:r>
      </w:hyperlink>
      <w:r w:rsidRPr="007B03D2">
        <w:rPr>
          <w:rFonts w:ascii="Times New Roman" w:eastAsia="Times New Roman" w:hAnsi="Times New Roman" w:cs="Times New Roman"/>
          <w:color w:val="212529"/>
          <w:sz w:val="24"/>
          <w:szCs w:val="24"/>
          <w:lang w:eastAsia="tr-TR"/>
        </w:rPr>
        <w:t> (Yetkili tarafından imzalı)</w:t>
      </w:r>
    </w:p>
    <w:p w14:paraId="464D4B94" w14:textId="448742CB" w:rsidR="00970ED3" w:rsidRPr="007B03D2" w:rsidRDefault="00970ED3" w:rsidP="00970ED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7B03D2">
        <w:rPr>
          <w:rFonts w:ascii="Times New Roman" w:eastAsia="Times New Roman" w:hAnsi="Times New Roman" w:cs="Times New Roman"/>
          <w:color w:val="212529"/>
          <w:sz w:val="24"/>
          <w:szCs w:val="24"/>
          <w:lang w:eastAsia="tr-TR"/>
        </w:rPr>
        <w:t>Şirketin tek ortaklı bir anonim şirketten çok ortaklı bir anonim şirkete dönüştüğünün, ortaklarının adı, soyadı, yerleşim yeri (ikâmetgahı), vatandaşlığı, Türk vatandaşı ise T.C. kimlik numarası, yabancı uyruklu ise vergi numarası veya yabancılara mahsus kimlik numarasının belirtildiği noter onaylı </w:t>
      </w:r>
      <w:r w:rsidRPr="007B03D2">
        <w:rPr>
          <w:rFonts w:ascii="Times New Roman" w:eastAsia="Times New Roman" w:hAnsi="Times New Roman" w:cs="Times New Roman"/>
          <w:b/>
          <w:bCs/>
          <w:sz w:val="24"/>
          <w:szCs w:val="24"/>
          <w:lang w:eastAsia="tr-TR"/>
        </w:rPr>
        <w:t>Yönetim Kurulu Kararı</w:t>
      </w:r>
      <w:r w:rsidRPr="007B03D2">
        <w:rPr>
          <w:rFonts w:ascii="Times New Roman" w:eastAsia="Times New Roman" w:hAnsi="Times New Roman" w:cs="Times New Roman"/>
          <w:color w:val="212529"/>
          <w:sz w:val="24"/>
          <w:szCs w:val="24"/>
          <w:lang w:eastAsia="tr-TR"/>
        </w:rPr>
        <w:t> (2 adet)</w:t>
      </w:r>
    </w:p>
    <w:p w14:paraId="1E59434F" w14:textId="77777777" w:rsidR="00970ED3" w:rsidRPr="007B03D2" w:rsidRDefault="00970ED3" w:rsidP="00970ED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tr-TR"/>
        </w:rPr>
      </w:pPr>
      <w:r w:rsidRPr="007B03D2">
        <w:rPr>
          <w:rFonts w:ascii="Times New Roman" w:eastAsia="Times New Roman" w:hAnsi="Times New Roman" w:cs="Times New Roman"/>
          <w:color w:val="212529"/>
          <w:sz w:val="24"/>
          <w:szCs w:val="24"/>
          <w:lang w:eastAsia="tr-TR"/>
        </w:rPr>
        <w:t>Pay Defteri fotokopisi (Yeni Ortaklara Ait)(2 Adet)</w:t>
      </w:r>
    </w:p>
    <w:p w14:paraId="6177FFAB" w14:textId="77777777" w:rsidR="00970ED3" w:rsidRPr="007B03D2" w:rsidRDefault="00970ED3" w:rsidP="00970ED3">
      <w:pPr>
        <w:numPr>
          <w:ilvl w:val="0"/>
          <w:numId w:val="1"/>
        </w:numPr>
        <w:shd w:val="clear" w:color="auto" w:fill="FFFFFF"/>
        <w:spacing w:after="100" w:afterAutospacing="1" w:line="240" w:lineRule="auto"/>
        <w:jc w:val="both"/>
        <w:rPr>
          <w:rFonts w:ascii="Times New Roman" w:eastAsia="Times New Roman" w:hAnsi="Times New Roman" w:cs="Times New Roman"/>
          <w:color w:val="212529"/>
          <w:sz w:val="24"/>
          <w:szCs w:val="24"/>
          <w:lang w:eastAsia="tr-TR"/>
        </w:rPr>
      </w:pPr>
      <w:r w:rsidRPr="007B03D2">
        <w:rPr>
          <w:rFonts w:ascii="Times New Roman" w:eastAsia="Times New Roman" w:hAnsi="Times New Roman" w:cs="Times New Roman"/>
          <w:color w:val="212529"/>
          <w:sz w:val="24"/>
          <w:szCs w:val="24"/>
          <w:lang w:eastAsia="tr-TR"/>
        </w:rPr>
        <w:t>Yeni ortak yabancı uyruklu ise pay sahibinin noterden onaylı, türkçe tercümeli pasaport sureti ve vergi dairesinden alınmış Mükellefiyet Durum Yazısı</w:t>
      </w:r>
    </w:p>
    <w:p w14:paraId="15720301" w14:textId="77777777" w:rsidR="00E919A3" w:rsidRDefault="00E919A3"/>
    <w:sectPr w:rsidR="00E91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C53EFB"/>
    <w:multiLevelType w:val="multilevel"/>
    <w:tmpl w:val="E7F64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240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A3"/>
    <w:rsid w:val="001E5502"/>
    <w:rsid w:val="0022583A"/>
    <w:rsid w:val="00251A09"/>
    <w:rsid w:val="007B03D2"/>
    <w:rsid w:val="00970ED3"/>
    <w:rsid w:val="00993E57"/>
    <w:rsid w:val="00C96FDF"/>
    <w:rsid w:val="00E919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374BA-131E-4A03-9FD0-5798B6D4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0ED3"/>
    <w:rPr>
      <w:b/>
      <w:bCs/>
    </w:rPr>
  </w:style>
  <w:style w:type="character" w:styleId="Kpr">
    <w:name w:val="Hyperlink"/>
    <w:basedOn w:val="VarsaylanParagrafYazTipi"/>
    <w:uiPriority w:val="99"/>
    <w:unhideWhenUsed/>
    <w:rsid w:val="00970ED3"/>
    <w:rPr>
      <w:color w:val="0000FF"/>
      <w:u w:val="single"/>
    </w:rPr>
  </w:style>
  <w:style w:type="paragraph" w:styleId="NormalWeb">
    <w:name w:val="Normal (Web)"/>
    <w:basedOn w:val="Normal"/>
    <w:uiPriority w:val="99"/>
    <w:semiHidden/>
    <w:unhideWhenUsed/>
    <w:rsid w:val="00970ED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C96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7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7</cp:revision>
  <dcterms:created xsi:type="dcterms:W3CDTF">2024-01-02T06:21:00Z</dcterms:created>
  <dcterms:modified xsi:type="dcterms:W3CDTF">2025-01-29T11:05:00Z</dcterms:modified>
</cp:coreProperties>
</file>